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CellSpacing w:w="0" w:type="dxa"/>
        <w:tblInd w:w="-1366" w:type="dxa"/>
        <w:shd w:val="clear" w:color="auto" w:fill="FFFFFF"/>
        <w:tblCellMar>
          <w:top w:w="45" w:type="dxa"/>
          <w:left w:w="45" w:type="dxa"/>
          <w:bottom w:w="45" w:type="dxa"/>
          <w:right w:w="45" w:type="dxa"/>
        </w:tblCellMar>
        <w:tblLook w:val="04A0" w:firstRow="1" w:lastRow="0" w:firstColumn="1" w:lastColumn="0" w:noHBand="0" w:noVBand="1"/>
      </w:tblPr>
      <w:tblGrid>
        <w:gridCol w:w="11250"/>
      </w:tblGrid>
      <w:tr w:rsidR="00976008" w:rsidRPr="00E97A39" w:rsidTr="00586CF2">
        <w:trPr>
          <w:tblCellSpacing w:w="0" w:type="dxa"/>
        </w:trPr>
        <w:tc>
          <w:tcPr>
            <w:tcW w:w="0" w:type="auto"/>
            <w:tcBorders>
              <w:top w:val="nil"/>
              <w:left w:val="nil"/>
              <w:bottom w:val="nil"/>
              <w:right w:val="nil"/>
            </w:tcBorders>
            <w:shd w:val="clear" w:color="auto" w:fill="FFFFFF"/>
            <w:vAlign w:val="center"/>
            <w:hideMark/>
          </w:tcPr>
          <w:p w:rsidR="00976008" w:rsidRPr="00E97A39" w:rsidRDefault="00976008" w:rsidP="00586CF2">
            <w:pPr>
              <w:spacing w:before="100" w:beforeAutospacing="1" w:after="100" w:afterAutospacing="1" w:line="240" w:lineRule="auto"/>
              <w:jc w:val="center"/>
              <w:outlineLvl w:val="2"/>
              <w:rPr>
                <w:rFonts w:ascii="Verdana" w:eastAsia="Times New Roman" w:hAnsi="Verdana" w:cs="Times New Roman"/>
                <w:b/>
                <w:bCs/>
                <w:color w:val="47BBF7"/>
                <w:sz w:val="26"/>
                <w:szCs w:val="26"/>
                <w:lang w:eastAsia="ru-RU"/>
              </w:rPr>
            </w:pPr>
            <w:r w:rsidRPr="00E97A39">
              <w:rPr>
                <w:rFonts w:ascii="Verdana" w:eastAsia="Times New Roman" w:hAnsi="Verdana" w:cs="Times New Roman"/>
                <w:b/>
                <w:bCs/>
                <w:color w:val="47BBF7"/>
                <w:sz w:val="26"/>
                <w:szCs w:val="26"/>
                <w:lang w:eastAsia="ru-RU"/>
              </w:rPr>
              <w:t>Инструкция</w:t>
            </w:r>
          </w:p>
          <w:p w:rsidR="00976008" w:rsidRPr="00E97A39" w:rsidRDefault="00976008" w:rsidP="00586CF2">
            <w:pPr>
              <w:spacing w:before="100" w:beforeAutospacing="1" w:after="100" w:afterAutospacing="1" w:line="240" w:lineRule="auto"/>
              <w:jc w:val="center"/>
              <w:outlineLvl w:val="2"/>
              <w:rPr>
                <w:rFonts w:ascii="Verdana" w:eastAsia="Times New Roman" w:hAnsi="Verdana" w:cs="Times New Roman"/>
                <w:b/>
                <w:bCs/>
                <w:color w:val="47BBF7"/>
                <w:sz w:val="26"/>
                <w:szCs w:val="26"/>
                <w:lang w:eastAsia="ru-RU"/>
              </w:rPr>
            </w:pPr>
            <w:r w:rsidRPr="00E97A39">
              <w:rPr>
                <w:rFonts w:ascii="Verdana" w:eastAsia="Times New Roman" w:hAnsi="Verdana" w:cs="Times New Roman"/>
                <w:b/>
                <w:bCs/>
                <w:color w:val="47BBF7"/>
                <w:sz w:val="26"/>
                <w:szCs w:val="26"/>
                <w:lang w:eastAsia="ru-RU"/>
              </w:rPr>
              <w:t>по правилам безопасного поведения на водоёмах в осенне-зимний и весенний периоды</w:t>
            </w:r>
          </w:p>
          <w:p w:rsidR="00976008" w:rsidRPr="00E97A39" w:rsidRDefault="00976008" w:rsidP="00586CF2">
            <w:pPr>
              <w:spacing w:before="100" w:beforeAutospacing="1" w:after="100" w:afterAutospacing="1" w:line="240" w:lineRule="auto"/>
              <w:jc w:val="center"/>
              <w:outlineLvl w:val="2"/>
              <w:rPr>
                <w:rFonts w:ascii="Verdana" w:eastAsia="Times New Roman" w:hAnsi="Verdana" w:cs="Times New Roman"/>
                <w:b/>
                <w:bCs/>
                <w:color w:val="47BBF7"/>
                <w:sz w:val="26"/>
                <w:szCs w:val="26"/>
                <w:lang w:eastAsia="ru-RU"/>
              </w:rPr>
            </w:pPr>
            <w:r w:rsidRPr="00E97A39">
              <w:rPr>
                <w:rFonts w:ascii="Verdana" w:eastAsia="Times New Roman" w:hAnsi="Verdana" w:cs="Times New Roman"/>
                <w:b/>
                <w:bCs/>
                <w:color w:val="47BBF7"/>
                <w:sz w:val="26"/>
                <w:szCs w:val="26"/>
                <w:lang w:eastAsia="ru-RU"/>
              </w:rPr>
              <w:t>Безопасность на льду</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1. Лед зеленоватого оттенка, толщиной 7 см - безопасный, он выдерживает одного человека.</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 </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2. Непрочный лёд - около стока воды (с фабрик, заводов).</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 </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3. Тонкий и рыхлый лёд - вблизи камыша, кустов, под сугробами.</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 </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4. Ненадёжный тонкий лёд - в местах, где бьют ключи, быстрое течение или там, где впадают в речку ручьи.</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 </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5. Запрещается:</w:t>
            </w:r>
          </w:p>
          <w:p w:rsidR="00976008" w:rsidRPr="00E97A39" w:rsidRDefault="00976008" w:rsidP="00586CF2">
            <w:pPr>
              <w:spacing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Выходить по одному на неокрепший лед.</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Собираться группой на небольшом участке льда.</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Проверять на прочность льда ударами ногой, клюшками.</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Переходить водоем по неокрепшему льду друг за другом на небольшом расстоянии.</w:t>
            </w:r>
          </w:p>
          <w:p w:rsidR="00976008" w:rsidRPr="00E97A39" w:rsidRDefault="00976008" w:rsidP="00586CF2">
            <w:pPr>
              <w:spacing w:before="30" w:after="10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Идти по льду, засунув руки в карманы. Нести за спиной прочно надетый рюкзак.</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6. Можно и нужно:</w:t>
            </w:r>
          </w:p>
          <w:p w:rsidR="00976008" w:rsidRPr="00E97A39" w:rsidRDefault="00976008" w:rsidP="00586CF2">
            <w:pPr>
              <w:spacing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6.1. Не рисковать! Если лед трескается и прогибается, остановиться немедленно и сойти со льда.</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6.2. Удостовериться в прочности льда. Спросить разрешения перехода у взрослых.</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6.3.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6.4.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6.5.  Площадки под снегом следует обойти.</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6.6. При переходе водоёма группой необходимо соблюдать расстояние друг от друга (5 - 6 м).</w:t>
            </w:r>
          </w:p>
          <w:p w:rsidR="00976008" w:rsidRPr="00E97A39" w:rsidRDefault="00976008" w:rsidP="00586CF2">
            <w:pPr>
              <w:spacing w:before="30" w:after="10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6.7. Если есть рюкзак, повесьте его на одно плечо.</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7. Если вы провалились под лед:</w:t>
            </w:r>
          </w:p>
          <w:p w:rsidR="00976008" w:rsidRPr="00E97A39" w:rsidRDefault="00976008" w:rsidP="00586CF2">
            <w:pPr>
              <w:spacing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7.1. Необходимо широко раскинуть руки по кромкам льда, удерживаться от погружения с головой;</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7.2. Переберитесь к тому краю полыньи, пролома, где течение не увлекает Вас под лёд.</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7.3. Не паникуйте, старайтесь без резких движений выбираться на лёд, наползая грудью и поочерёдно вытаскивая на поверхность ноги, широко расставив их.</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7.4. Выбравшись из пролома, нужно откатиться и ползти в сторону, откуда вы пришли.</w:t>
            </w:r>
          </w:p>
          <w:p w:rsidR="00976008" w:rsidRPr="00E97A39" w:rsidRDefault="00976008" w:rsidP="00586CF2">
            <w:pPr>
              <w:spacing w:before="30" w:after="10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7.5. Добравшись до берега, идите быстро домой, переоденьтесь в тёплую, сухую одежду выпейте горячий чай.</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8. Если на ваших глазах провалился человек:</w:t>
            </w:r>
          </w:p>
          <w:p w:rsidR="00976008" w:rsidRPr="00E97A39" w:rsidRDefault="00976008" w:rsidP="00586CF2">
            <w:pPr>
              <w:spacing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8.1. Немедленно крикните ему, что идете на помощь.</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8.2. Приближайтесь к полынье ползком, широко раскинув руки. Будет лучше, если подложите лыжи или фанеру, чтобы увеличить свою площадь опоры.</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8.3.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8.4. Велите провалившемуся человеку распластать руки по льду и работать ногами, чтобы удержаться на поверхности</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8.5. Опуститесь на колени или лягте у кромки льда и протяните человеку руку или какой-нибудь предмет (палку, веревку, одежду).</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lastRenderedPageBreak/>
              <w:t>8.6. Если нужно передвигаться по льду, ложитесь плашмя и медленно подползайте к человеку, пока он не ухватится за протянутый ему предмет .</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8.7. Вытащив человека из воды, положите его на лед плашмя, не позволяйте ему встать на ноги и идти по льду.</w:t>
            </w:r>
          </w:p>
          <w:p w:rsidR="00976008" w:rsidRPr="00E97A39" w:rsidRDefault="00976008" w:rsidP="00586CF2">
            <w:pPr>
              <w:spacing w:before="30" w:after="10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8.8. Если не удается вытащить человека из воды с помощью протянутого предмета (рис. 8), но рядом есть помощники, организуйте живую цепь. Один за другим выползайте, распластавшись по льду, и захватывайте лежащего впереди спасателя за лодыжки (рис.9). Подав пострадавшему подручное средство, вытащите его на лёд и ползком двигайтесь от опасной зоны.</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9. Когда обращаться к врачу:</w:t>
            </w:r>
          </w:p>
          <w:p w:rsidR="00976008" w:rsidRPr="00E97A39" w:rsidRDefault="00976008" w:rsidP="00586CF2">
            <w:pPr>
              <w:spacing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9.1. Если человек провалился под лед, вызовите неотложную помощь как можно скорее.</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9.2. Если человек, вытащенный из ледяной воды, потерял сознание, если он какое-то время полностью находился под водой, если у него переохлаждение или если его состояние внушает вам опасения, вызовите неотложную помощь.</w:t>
            </w:r>
          </w:p>
          <w:p w:rsidR="00976008" w:rsidRPr="00E97A39" w:rsidRDefault="00976008" w:rsidP="00586CF2">
            <w:pPr>
              <w:spacing w:before="30" w:after="10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9.3. В остальных случаях обратитесь к врачу в поликлинику.</w:t>
            </w:r>
          </w:p>
        </w:tc>
      </w:tr>
      <w:tr w:rsidR="00976008" w:rsidRPr="00E97A39" w:rsidTr="00586CF2">
        <w:trPr>
          <w:tblCellSpacing w:w="0" w:type="dxa"/>
        </w:trPr>
        <w:tc>
          <w:tcPr>
            <w:tcW w:w="0" w:type="auto"/>
            <w:tcBorders>
              <w:top w:val="nil"/>
              <w:left w:val="nil"/>
              <w:bottom w:val="nil"/>
              <w:right w:val="nil"/>
            </w:tcBorders>
            <w:shd w:val="clear" w:color="auto" w:fill="FFFFFF"/>
            <w:vAlign w:val="center"/>
            <w:hideMark/>
          </w:tcPr>
          <w:p w:rsidR="00976008" w:rsidRPr="00E97A39" w:rsidRDefault="00976008" w:rsidP="00586CF2">
            <w:pPr>
              <w:spacing w:after="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lastRenderedPageBreak/>
              <w:t> </w:t>
            </w:r>
          </w:p>
          <w:p w:rsidR="00976008" w:rsidRPr="00E97A39" w:rsidRDefault="00976008" w:rsidP="00586CF2">
            <w:pPr>
              <w:spacing w:before="100" w:beforeAutospacing="1" w:after="100" w:afterAutospacing="1" w:line="240" w:lineRule="auto"/>
              <w:jc w:val="center"/>
              <w:outlineLvl w:val="2"/>
              <w:rPr>
                <w:rFonts w:ascii="Verdana" w:eastAsia="Times New Roman" w:hAnsi="Verdana" w:cs="Times New Roman"/>
                <w:b/>
                <w:bCs/>
                <w:color w:val="47BBF7"/>
                <w:sz w:val="26"/>
                <w:szCs w:val="26"/>
                <w:lang w:eastAsia="ru-RU"/>
              </w:rPr>
            </w:pPr>
            <w:r w:rsidRPr="00E97A39">
              <w:rPr>
                <w:rFonts w:ascii="Verdana" w:eastAsia="Times New Roman" w:hAnsi="Verdana" w:cs="Times New Roman"/>
                <w:b/>
                <w:bCs/>
                <w:color w:val="47BBF7"/>
                <w:sz w:val="26"/>
                <w:szCs w:val="26"/>
                <w:lang w:eastAsia="ru-RU"/>
              </w:rPr>
              <w:t>Правила безопасности людей на воде в осенне-зимний период</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 </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Становление льда:</w:t>
            </w:r>
          </w:p>
          <w:p w:rsidR="00976008" w:rsidRPr="00E97A39" w:rsidRDefault="00976008" w:rsidP="00586CF2">
            <w:pPr>
              <w:numPr>
                <w:ilvl w:val="0"/>
                <w:numId w:val="1"/>
              </w:numPr>
              <w:spacing w:after="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976008" w:rsidRPr="00E97A39" w:rsidRDefault="00976008" w:rsidP="00586CF2">
            <w:pPr>
              <w:numPr>
                <w:ilvl w:val="0"/>
                <w:numId w:val="1"/>
              </w:numPr>
              <w:spacing w:after="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976008" w:rsidRPr="00E97A39" w:rsidRDefault="00976008" w:rsidP="00586CF2">
            <w:pPr>
              <w:numPr>
                <w:ilvl w:val="0"/>
                <w:numId w:val="1"/>
              </w:numPr>
              <w:spacing w:after="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Основным условием безопасного пребывания человека на льду является соответствие толщины льда прилагаемой нагрузке:</w:t>
            </w:r>
          </w:p>
          <w:p w:rsidR="00976008" w:rsidRPr="00E97A39" w:rsidRDefault="00976008" w:rsidP="00586CF2">
            <w:pPr>
              <w:numPr>
                <w:ilvl w:val="0"/>
                <w:numId w:val="2"/>
              </w:numPr>
              <w:spacing w:after="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безопасная толщина льда для одного человека не менее 7 см;</w:t>
            </w:r>
          </w:p>
          <w:p w:rsidR="00976008" w:rsidRPr="00E97A39" w:rsidRDefault="00976008" w:rsidP="00586CF2">
            <w:pPr>
              <w:numPr>
                <w:ilvl w:val="0"/>
                <w:numId w:val="2"/>
              </w:numPr>
              <w:spacing w:after="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безопасная толщина льда для сооружения катка 12 см и более;</w:t>
            </w:r>
          </w:p>
          <w:p w:rsidR="00976008" w:rsidRPr="00E97A39" w:rsidRDefault="00976008" w:rsidP="00586CF2">
            <w:pPr>
              <w:numPr>
                <w:ilvl w:val="0"/>
                <w:numId w:val="2"/>
              </w:numPr>
              <w:spacing w:after="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безопасная толщина льда для совершения пешей переправы 15 см и более;</w:t>
            </w:r>
          </w:p>
          <w:p w:rsidR="00976008" w:rsidRPr="00E97A39" w:rsidRDefault="00976008" w:rsidP="00586CF2">
            <w:pPr>
              <w:numPr>
                <w:ilvl w:val="0"/>
                <w:numId w:val="2"/>
              </w:numPr>
              <w:spacing w:after="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безопасная толщина льда для проезда автомобилей не менее 30 см.</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Время безопасного пребывания человека в воде:</w:t>
            </w:r>
          </w:p>
          <w:p w:rsidR="00976008" w:rsidRPr="00E97A39" w:rsidRDefault="00976008" w:rsidP="00586CF2">
            <w:pPr>
              <w:numPr>
                <w:ilvl w:val="0"/>
                <w:numId w:val="3"/>
              </w:numPr>
              <w:spacing w:after="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при температуре воды 24</w:t>
            </w:r>
            <w:proofErr w:type="gramStart"/>
            <w:r w:rsidRPr="00E97A39">
              <w:rPr>
                <w:rFonts w:ascii="Verdana" w:eastAsia="Times New Roman" w:hAnsi="Verdana" w:cs="Times New Roman"/>
                <w:sz w:val="20"/>
                <w:szCs w:val="20"/>
                <w:lang w:eastAsia="ru-RU"/>
              </w:rPr>
              <w:t>°С</w:t>
            </w:r>
            <w:proofErr w:type="gramEnd"/>
            <w:r w:rsidRPr="00E97A39">
              <w:rPr>
                <w:rFonts w:ascii="Verdana" w:eastAsia="Times New Roman" w:hAnsi="Verdana" w:cs="Times New Roman"/>
                <w:sz w:val="20"/>
                <w:szCs w:val="20"/>
                <w:lang w:eastAsia="ru-RU"/>
              </w:rPr>
              <w:t xml:space="preserve"> время безопасного пребывания 7-9 часов,</w:t>
            </w:r>
          </w:p>
          <w:p w:rsidR="00976008" w:rsidRPr="00E97A39" w:rsidRDefault="00976008" w:rsidP="00586CF2">
            <w:pPr>
              <w:numPr>
                <w:ilvl w:val="0"/>
                <w:numId w:val="3"/>
              </w:numPr>
              <w:spacing w:after="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при температуре воды 5-15</w:t>
            </w:r>
            <w:proofErr w:type="gramStart"/>
            <w:r w:rsidRPr="00E97A39">
              <w:rPr>
                <w:rFonts w:ascii="Verdana" w:eastAsia="Times New Roman" w:hAnsi="Verdana" w:cs="Times New Roman"/>
                <w:sz w:val="20"/>
                <w:szCs w:val="20"/>
                <w:lang w:eastAsia="ru-RU"/>
              </w:rPr>
              <w:t>°С</w:t>
            </w:r>
            <w:proofErr w:type="gramEnd"/>
            <w:r w:rsidRPr="00E97A39">
              <w:rPr>
                <w:rFonts w:ascii="Verdana" w:eastAsia="Times New Roman" w:hAnsi="Verdana" w:cs="Times New Roman"/>
                <w:sz w:val="20"/>
                <w:szCs w:val="20"/>
                <w:lang w:eastAsia="ru-RU"/>
              </w:rPr>
              <w:t xml:space="preserve"> - от 3,5 часов до 4,5 часов;</w:t>
            </w:r>
          </w:p>
          <w:p w:rsidR="00976008" w:rsidRPr="00E97A39" w:rsidRDefault="00976008" w:rsidP="00586CF2">
            <w:pPr>
              <w:numPr>
                <w:ilvl w:val="0"/>
                <w:numId w:val="3"/>
              </w:numPr>
              <w:spacing w:after="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температура воды 2-3</w:t>
            </w:r>
            <w:proofErr w:type="gramStart"/>
            <w:r w:rsidRPr="00E97A39">
              <w:rPr>
                <w:rFonts w:ascii="Verdana" w:eastAsia="Times New Roman" w:hAnsi="Verdana" w:cs="Times New Roman"/>
                <w:sz w:val="20"/>
                <w:szCs w:val="20"/>
                <w:lang w:eastAsia="ru-RU"/>
              </w:rPr>
              <w:t>°С</w:t>
            </w:r>
            <w:proofErr w:type="gramEnd"/>
            <w:r w:rsidRPr="00E97A39">
              <w:rPr>
                <w:rFonts w:ascii="Verdana" w:eastAsia="Times New Roman" w:hAnsi="Verdana" w:cs="Times New Roman"/>
                <w:sz w:val="20"/>
                <w:szCs w:val="20"/>
                <w:lang w:eastAsia="ru-RU"/>
              </w:rPr>
              <w:t xml:space="preserve"> оказывается смертельной для человека через 10-15 мин;</w:t>
            </w:r>
          </w:p>
          <w:p w:rsidR="00976008" w:rsidRPr="00E97A39" w:rsidRDefault="00976008" w:rsidP="00586CF2">
            <w:pPr>
              <w:numPr>
                <w:ilvl w:val="0"/>
                <w:numId w:val="3"/>
              </w:numPr>
              <w:spacing w:after="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при температуре воды минус 2</w:t>
            </w:r>
            <w:proofErr w:type="gramStart"/>
            <w:r w:rsidRPr="00E97A39">
              <w:rPr>
                <w:rFonts w:ascii="Verdana" w:eastAsia="Times New Roman" w:hAnsi="Verdana" w:cs="Times New Roman"/>
                <w:sz w:val="20"/>
                <w:szCs w:val="20"/>
                <w:lang w:eastAsia="ru-RU"/>
              </w:rPr>
              <w:t>°С</w:t>
            </w:r>
            <w:proofErr w:type="gramEnd"/>
            <w:r w:rsidRPr="00E97A39">
              <w:rPr>
                <w:rFonts w:ascii="Verdana" w:eastAsia="Times New Roman" w:hAnsi="Verdana" w:cs="Times New Roman"/>
                <w:sz w:val="20"/>
                <w:szCs w:val="20"/>
                <w:lang w:eastAsia="ru-RU"/>
              </w:rPr>
              <w:t xml:space="preserve"> – смерть может наступить через 5-8 мин.</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Критерии тонкого льда</w:t>
            </w:r>
          </w:p>
          <w:p w:rsidR="00976008" w:rsidRPr="00E97A39" w:rsidRDefault="00976008" w:rsidP="00586CF2">
            <w:pPr>
              <w:numPr>
                <w:ilvl w:val="0"/>
                <w:numId w:val="4"/>
              </w:numPr>
              <w:spacing w:after="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Цвет льда молочно-мутный, серый лед, обычно ноздреватый и пористый. Такой лед обрушивается без предупреждающего потрескивания.</w:t>
            </w:r>
          </w:p>
          <w:p w:rsidR="00976008" w:rsidRPr="00E97A39" w:rsidRDefault="00976008" w:rsidP="00586CF2">
            <w:pPr>
              <w:numPr>
                <w:ilvl w:val="0"/>
                <w:numId w:val="4"/>
              </w:numPr>
              <w:spacing w:after="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Лед, покрытый снегом (снег, выпавший на только что образовавшийся лед, помимо того, что маскирует полыньи, замедляет рост ледяного покрова).</w:t>
            </w:r>
          </w:p>
          <w:p w:rsidR="00976008" w:rsidRPr="00E97A39" w:rsidRDefault="00976008" w:rsidP="00586CF2">
            <w:pPr>
              <w:numPr>
                <w:ilvl w:val="0"/>
                <w:numId w:val="4"/>
              </w:numPr>
              <w:spacing w:after="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E97A39">
              <w:rPr>
                <w:rFonts w:ascii="Verdana" w:eastAsia="Times New Roman" w:hAnsi="Verdana" w:cs="Times New Roman"/>
                <w:sz w:val="20"/>
                <w:szCs w:val="20"/>
                <w:lang w:eastAsia="ru-RU"/>
              </w:rPr>
              <w:t>ст сбр</w:t>
            </w:r>
            <w:proofErr w:type="gramEnd"/>
            <w:r w:rsidRPr="00E97A39">
              <w:rPr>
                <w:rFonts w:ascii="Verdana" w:eastAsia="Times New Roman" w:hAnsi="Verdana" w:cs="Times New Roman"/>
                <w:sz w:val="20"/>
                <w:szCs w:val="20"/>
                <w:lang w:eastAsia="ru-RU"/>
              </w:rPr>
              <w:t>оса в водоемы теплых и горячих вод промышленных и коммунальных предприятий.</w:t>
            </w:r>
          </w:p>
          <w:p w:rsidR="00976008" w:rsidRPr="00E97A39" w:rsidRDefault="00976008" w:rsidP="00586CF2">
            <w:pPr>
              <w:numPr>
                <w:ilvl w:val="0"/>
                <w:numId w:val="4"/>
              </w:numPr>
              <w:spacing w:after="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976008" w:rsidRPr="00E97A39" w:rsidRDefault="00976008" w:rsidP="00586CF2">
            <w:pPr>
              <w:numPr>
                <w:ilvl w:val="0"/>
                <w:numId w:val="4"/>
              </w:numPr>
              <w:spacing w:after="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В местах, где растет камыш, тростник и другие водные растения.</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b/>
                <w:bCs/>
                <w:color w:val="0080C0"/>
                <w:sz w:val="20"/>
                <w:szCs w:val="20"/>
                <w:lang w:eastAsia="ru-RU"/>
              </w:rPr>
              <w:t>Правила поведения на льду:</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lastRenderedPageBreak/>
              <w:t>1. Ни в коем случае нельзя выходить на лед в темное время суток и при плохой видимости (туман, снегопад, дождь).</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2. При переходе через реку пользуйтесь ледовыми переправами.</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5. При переходе водоема группой необходимо соблюдать расстояние друг от друга (5-6 м).</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7. Если есть рюкзак, повесьте его на одно плечо, это позволит легко освободиться от груза в случае, если лед под вами провалится.</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9. Убедительная просьба родителям: не отпускайте детей на лед (на рыбалку, катание на лыжах и коньках) без присмотра.</w:t>
            </w:r>
          </w:p>
          <w:p w:rsidR="00976008" w:rsidRPr="00E97A39" w:rsidRDefault="00976008" w:rsidP="00586CF2">
            <w:pPr>
              <w:spacing w:before="30" w:after="30" w:line="240" w:lineRule="auto"/>
              <w:rPr>
                <w:rFonts w:ascii="Verdana" w:eastAsia="Times New Roman" w:hAnsi="Verdana" w:cs="Times New Roman"/>
                <w:sz w:val="20"/>
                <w:szCs w:val="20"/>
                <w:lang w:eastAsia="ru-RU"/>
              </w:rPr>
            </w:pPr>
            <w:r w:rsidRPr="00E97A39">
              <w:rPr>
                <w:rFonts w:ascii="Verdana" w:eastAsia="Times New Roman" w:hAnsi="Verdana" w:cs="Times New Roman"/>
                <w:sz w:val="20"/>
                <w:szCs w:val="20"/>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tc>
      </w:tr>
    </w:tbl>
    <w:p w:rsidR="00976008" w:rsidRPr="00E97A39" w:rsidRDefault="00976008" w:rsidP="00976008">
      <w:pPr>
        <w:rPr>
          <w:rFonts w:ascii="Times New Roman" w:hAnsi="Times New Roman" w:cs="Times New Roman"/>
          <w:sz w:val="28"/>
          <w:szCs w:val="28"/>
        </w:rPr>
      </w:pPr>
    </w:p>
    <w:p w:rsidR="00363194" w:rsidRPr="00976008" w:rsidRDefault="00363194">
      <w:pPr>
        <w:rPr>
          <w:rFonts w:ascii="Times New Roman" w:hAnsi="Times New Roman" w:cs="Times New Roman"/>
          <w:sz w:val="28"/>
          <w:szCs w:val="28"/>
        </w:rPr>
      </w:pPr>
      <w:bookmarkStart w:id="0" w:name="_GoBack"/>
      <w:bookmarkEnd w:id="0"/>
    </w:p>
    <w:sectPr w:rsidR="00363194" w:rsidRPr="00976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33AC"/>
    <w:multiLevelType w:val="multilevel"/>
    <w:tmpl w:val="074E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22ACF"/>
    <w:multiLevelType w:val="multilevel"/>
    <w:tmpl w:val="0BA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E743D"/>
    <w:multiLevelType w:val="multilevel"/>
    <w:tmpl w:val="1F92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E11A6"/>
    <w:multiLevelType w:val="multilevel"/>
    <w:tmpl w:val="877C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C1"/>
    <w:rsid w:val="00363194"/>
    <w:rsid w:val="00976008"/>
    <w:rsid w:val="00CE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2018-11-12T07:31:00Z</dcterms:created>
  <dcterms:modified xsi:type="dcterms:W3CDTF">2018-11-12T07:37:00Z</dcterms:modified>
</cp:coreProperties>
</file>