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B5" w:rsidRPr="006F06B5" w:rsidRDefault="006F06B5" w:rsidP="006F06B5">
      <w:pPr>
        <w:spacing w:after="0" w:line="240" w:lineRule="auto"/>
        <w:outlineLvl w:val="0"/>
        <w:rPr>
          <w:rFonts w:ascii="Arial" w:eastAsia="Times New Roman" w:hAnsi="Arial" w:cs="Arial"/>
          <w:color w:val="5A7D4F"/>
          <w:kern w:val="36"/>
          <w:sz w:val="35"/>
          <w:szCs w:val="35"/>
          <w:lang w:eastAsia="ru-RU"/>
        </w:rPr>
      </w:pPr>
      <w:bookmarkStart w:id="0" w:name="_GoBack"/>
      <w:r w:rsidRPr="006F06B5">
        <w:rPr>
          <w:rFonts w:ascii="Arial" w:eastAsia="Times New Roman" w:hAnsi="Arial" w:cs="Arial"/>
          <w:color w:val="5A7D4F"/>
          <w:kern w:val="36"/>
          <w:sz w:val="35"/>
          <w:szCs w:val="35"/>
          <w:lang w:eastAsia="ru-RU"/>
        </w:rPr>
        <w:t>Субсидии на оплату жилого помещения и коммунальных услуг</w:t>
      </w:r>
    </w:p>
    <w:bookmarkEnd w:id="0"/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Что такое субсидия на оплату ЖКУ?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Субсидия – это имеющая целевое назначение полная или частичная оплата жилого помещения и коммунальных услуг, предоставляемых гражданам.</w:t>
      </w:r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При каких условиях гражданам предоставляется право на получение субсидий по оплате жилого помещения и коммунальных услуг?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Субсидия предоставляется гражданину (заявителю) при одновременном условии:         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- наличия гражданства Российской Федерации;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- наличия регистрации по месту постоянного жительства в жилом помещении, на оплату которого гражданин обращается за субсидией;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- наличия основания пользования жилым помещением;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- отсутствия задолженности по оплате ЖКУ;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- превышения расходов семьи на оплату жилого помещения и коммунальных услуг, рассчитанных исходя из размера нормативной площади жилого помещения, используемой для расчета субсидий, и размера региональных стандартов стоимости жилищно-коммунальных услуг (РСЖКУ), над величиной максимально допустимой доли собственных расходов на оплату ЖКУ (МДД -22%) в совокупном доходе семьи (СД).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proofErr w:type="gramStart"/>
      <w:r w:rsidRPr="006F06B5">
        <w:rPr>
          <w:rFonts w:ascii="Arial" w:eastAsia="Times New Roman" w:hAnsi="Arial" w:cs="Arial"/>
          <w:color w:val="535353"/>
          <w:lang w:eastAsia="ru-RU"/>
        </w:rPr>
        <w:t>А для граждан из числа многодетных семей, семей одиноких матерей, семей, имеющих в своем составе получателей пенсии по случаю потери кормильца, одиноко проживающих пенсионеров, семей, имеющих в своем составе детей-инвалидов,  со среднедушевым доходом ниже </w:t>
      </w:r>
      <w:hyperlink r:id="rId6" w:history="1">
        <w:r w:rsidRPr="006F06B5">
          <w:rPr>
            <w:rFonts w:ascii="Arial" w:eastAsia="Times New Roman" w:hAnsi="Arial" w:cs="Arial"/>
            <w:color w:val="333333"/>
            <w:lang w:eastAsia="ru-RU"/>
          </w:rPr>
          <w:t>величины прожиточного минимума</w:t>
        </w:r>
      </w:hyperlink>
      <w:r w:rsidRPr="006F06B5">
        <w:rPr>
          <w:rFonts w:ascii="Arial" w:eastAsia="Times New Roman" w:hAnsi="Arial" w:cs="Arial"/>
          <w:color w:val="535353"/>
          <w:lang w:eastAsia="ru-RU"/>
        </w:rPr>
        <w:t>, согласно действующему законодательству в Липецкой области, максимально допустимая доля собственных расходов на оплату ЖКУ составляет 10%.</w:t>
      </w:r>
      <w:proofErr w:type="gramEnd"/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Что такое региональный стандарт стоимости жилищно – коммунальных услуг?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Региональный стандарт стоимости жилищно-коммунальных услуг</w:t>
      </w:r>
      <w:r w:rsidRPr="006F06B5">
        <w:rPr>
          <w:rFonts w:ascii="Arial" w:eastAsia="Times New Roman" w:hAnsi="Arial" w:cs="Arial"/>
          <w:b/>
          <w:bCs/>
          <w:color w:val="535353"/>
          <w:lang w:eastAsia="ru-RU"/>
        </w:rPr>
        <w:t> -</w:t>
      </w:r>
      <w:r w:rsidRPr="006F06B5">
        <w:rPr>
          <w:rFonts w:ascii="Arial" w:eastAsia="Times New Roman" w:hAnsi="Arial" w:cs="Arial"/>
          <w:color w:val="535353"/>
          <w:lang w:eastAsia="ru-RU"/>
        </w:rPr>
        <w:t> это  стоимость  жилищно-коммунальных  услуг, соответствующая среднему уровню благоустройства дома в конкретном муниципальном образовании, и рассчитанная с учетом размера  нормативной  площади  жилого помещения, нормативов потребления коммунальных услуг и действующих тарифов.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Региональный стандарт стоимости жилищно-коммунальных услуг утверждается постановлением Липецкого областного Совета депутатов на 1 календарный год.</w:t>
      </w:r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Кому в зависимости от основания проживания в жилом помещении предоставляется субсидия на оплату ЖКУ?      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Согласно п.3 </w:t>
      </w:r>
      <w:hyperlink r:id="rId7" w:history="1">
        <w:r w:rsidRPr="006F06B5">
          <w:rPr>
            <w:rFonts w:ascii="Arial" w:eastAsia="Times New Roman" w:hAnsi="Arial" w:cs="Arial"/>
            <w:color w:val="333333"/>
            <w:lang w:eastAsia="ru-RU"/>
          </w:rPr>
          <w:t> Правил предоставления субсидий на оплату жилого помещения и коммунальных услуг, утвержденных постановлением Правительства РФ от 14.12.2005 N 761 "О предоставлении субсидий на оплату жилого помещения и коммунальных услуг" </w:t>
        </w:r>
      </w:hyperlink>
      <w:r w:rsidRPr="006F06B5">
        <w:rPr>
          <w:rFonts w:ascii="Arial" w:eastAsia="Times New Roman" w:hAnsi="Arial" w:cs="Arial"/>
          <w:color w:val="535353"/>
          <w:lang w:eastAsia="ru-RU"/>
        </w:rPr>
        <w:t>право на субсидии имеют: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а) пользователи жилого помещения в государственном или муниципальном жилищном фонде;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б) наниматели жилого помещения по договору найма в частном жилищном фонде;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lastRenderedPageBreak/>
        <w:t>в) члены жилищного или жилищно-строительного кооператива;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г) собственники жилого помещения (квартиры, жилого дома, части квартиры или жилого дома).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Субсидии предоставляются гражданам с учетом постоянно проживающих с ними членов их семей.</w:t>
      </w:r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Положена ли  субсидия гражданину, если  он уже пользуется льготой на оплату жилищно-коммунальных услуг?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Право на получение субсидии не зависит от наличия (отсутствия) льготы на оплату жилищно – коммунальных услуг. Однако размер рассчитанной субсидии уменьшается на размер предоставленной льготы на оплату жилищно-коммунальных услуг.</w:t>
      </w:r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Если имеется задолженность по квартплате, имеет ли гражданин право на получение субсидии?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Субсидия предоставляется при отсутствии задолженности по оплате ЖКУ, но при этом, действующее законодательство позволяет получить субсидию и гражданам, имеющим задолженность, если заключено соглашение с исполнителями коммунальных  услуг о погашении задолженности.</w:t>
      </w:r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Когда можно оформить субсидию?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Субсидия предоставляется сроком на шесть месяцев.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При предоставлении заявления и необходимого пакета документов с первого по пятнадцатое число текущего месяца субсидия предоставляется с первого числа этого месяца, а при предоставлении необходимых документов с 16-го числа до конца текущего месяца - с первого числа следующего месяца. По истечении периода, на который субсидия предоставлялась, гражданин вправе обратиться за последующим предоставлением субсидии.</w:t>
      </w:r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 xml:space="preserve">На </w:t>
      </w:r>
      <w:proofErr w:type="gramStart"/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основании</w:t>
      </w:r>
      <w:proofErr w:type="gramEnd"/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 xml:space="preserve"> каких документов уполномоченным органом принимается решение о предоставлении гражданину субсидии?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Субсидия на оплату жилого помещения и коммунальных услуг гражданам назначается на основании следующих документов:</w:t>
      </w:r>
    </w:p>
    <w:p w:rsidR="006F06B5" w:rsidRPr="006F06B5" w:rsidRDefault="006F06B5" w:rsidP="006F0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Копий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6F06B5" w:rsidRPr="006F06B5" w:rsidRDefault="006F06B5" w:rsidP="006F0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Копий документов, подтверждающих правовые основания владения и пользования заявителем жилым помещением;</w:t>
      </w:r>
    </w:p>
    <w:p w:rsidR="006F06B5" w:rsidRPr="006F06B5" w:rsidRDefault="006F06B5" w:rsidP="006F0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Документов, содержащие сведения о лицах, зарегистрированных совместно с заявителем по месту его постоянного жительства;</w:t>
      </w:r>
    </w:p>
    <w:p w:rsidR="006F06B5" w:rsidRPr="006F06B5" w:rsidRDefault="006F06B5" w:rsidP="006F0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Документов, подтверждающие доходы заявителя и членов его семьи (справки о заработной плате, справки об алиментах, пенсии, пособий, стипендии, из центра занятости и др.) за 6 месяцев, предшествующих дате подачи заявления;</w:t>
      </w:r>
    </w:p>
    <w:p w:rsidR="006F06B5" w:rsidRPr="006F06B5" w:rsidRDefault="006F06B5" w:rsidP="006F0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Документов,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(отсутствии) задолженности по оплате жилого помещения и коммунальных услуг;</w:t>
      </w:r>
    </w:p>
    <w:p w:rsidR="006F06B5" w:rsidRPr="006F06B5" w:rsidRDefault="006F06B5" w:rsidP="006F0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Копий документов, подтверждающих право заявителя и членов его семьи на льготы, меры социальной поддержки,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6F06B5" w:rsidRPr="006F06B5" w:rsidRDefault="006F06B5" w:rsidP="006F0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lastRenderedPageBreak/>
        <w:t>Копий документов, удостоверяющих принадлежность заявителя и членов его семьи к гражданству Российской Федерации и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(с предъявлением оригинала, если копия нотариально не заверена).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Однако</w:t>
      </w:r>
      <w:proofErr w:type="gramStart"/>
      <w:r w:rsidRPr="006F06B5">
        <w:rPr>
          <w:rFonts w:ascii="Arial" w:eastAsia="Times New Roman" w:hAnsi="Arial" w:cs="Arial"/>
          <w:color w:val="535353"/>
          <w:lang w:eastAsia="ru-RU"/>
        </w:rPr>
        <w:t>,</w:t>
      </w:r>
      <w:proofErr w:type="gramEnd"/>
      <w:r w:rsidRPr="006F06B5">
        <w:rPr>
          <w:rFonts w:ascii="Arial" w:eastAsia="Times New Roman" w:hAnsi="Arial" w:cs="Arial"/>
          <w:color w:val="535353"/>
          <w:lang w:eastAsia="ru-RU"/>
        </w:rPr>
        <w:t xml:space="preserve"> обращаем внимание: для  определения перечня документов заявителю необходимо проконсультироваться со специалистами органов социальной защиты населения.  </w:t>
      </w:r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Если гражданин не имеет возможности лично обратиться за предоставлением субсидии, каким образом можно предоставить документы?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Документы, необходимые для предоставления гражданам субсидий, могут направляться в органы социальной защиты населения по почте. При этом копии документов, направляемые по почте, должны быть нотариально заверены. Днем обращения за субсидией считается дата получения документов уполномоченным органом.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Также документы могут быть представлены: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- уполномоченными лицами на основании доверенности, оформленной в соответствии с законодательством Российской Федерации;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- законными представителями несовершеннолетних детей или недееспособных граждан (родители, усыновители, опекуны, попечители).</w:t>
      </w:r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Как определяется размер субсидии?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Размер субсидии (РС) определяется по формуле: РС = РСЖКУ х n– ММД х СД,  где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35353"/>
          <w:lang w:eastAsia="ru-RU"/>
        </w:rPr>
        <w:t>РСЖКУ</w:t>
      </w:r>
      <w:r w:rsidRPr="006F06B5">
        <w:rPr>
          <w:rFonts w:ascii="Arial" w:eastAsia="Times New Roman" w:hAnsi="Arial" w:cs="Arial"/>
          <w:color w:val="535353"/>
          <w:lang w:eastAsia="ru-RU"/>
        </w:rPr>
        <w:t> - размер установленного для муниципального образования регионального стандарта стоимости жилищно-коммунальных услуг;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35353"/>
          <w:lang w:eastAsia="ru-RU"/>
        </w:rPr>
        <w:t>n</w:t>
      </w:r>
      <w:r w:rsidRPr="006F06B5">
        <w:rPr>
          <w:rFonts w:ascii="Arial" w:eastAsia="Times New Roman" w:hAnsi="Arial" w:cs="Arial"/>
          <w:color w:val="535353"/>
          <w:lang w:eastAsia="ru-RU"/>
        </w:rPr>
        <w:t> – количество лиц, входящих в состав семьи заявителя;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proofErr w:type="gramStart"/>
      <w:r w:rsidRPr="006F06B5">
        <w:rPr>
          <w:rFonts w:ascii="Arial" w:eastAsia="Times New Roman" w:hAnsi="Arial" w:cs="Arial"/>
          <w:b/>
          <w:bCs/>
          <w:color w:val="535353"/>
          <w:lang w:eastAsia="ru-RU"/>
        </w:rPr>
        <w:t>ММД</w:t>
      </w:r>
      <w:r w:rsidRPr="006F06B5">
        <w:rPr>
          <w:rFonts w:ascii="Arial" w:eastAsia="Times New Roman" w:hAnsi="Arial" w:cs="Arial"/>
          <w:color w:val="535353"/>
          <w:lang w:eastAsia="ru-RU"/>
        </w:rPr>
        <w:t> – региональный стандарт максимально допустимой доли расходов граждан на оплату  жилого помещения и коммунальных услуг в совокупном доходе семьи -  22% , либо 10% (для граждан из числа многодетных семей, семей одиноких матерей, семей, имеющих в своем составе получателей пенсии по случаю потери кормильца, одиноко проживающих пенсионеров,  семей, имеющих в своем составе детей-инвалидов, со среднедушевым доходом ниже </w:t>
      </w:r>
      <w:hyperlink r:id="rId8" w:history="1">
        <w:r w:rsidRPr="006F06B5">
          <w:rPr>
            <w:rFonts w:ascii="Arial" w:eastAsia="Times New Roman" w:hAnsi="Arial" w:cs="Arial"/>
            <w:color w:val="333333"/>
            <w:lang w:eastAsia="ru-RU"/>
          </w:rPr>
          <w:t>величины прожиточного минимума</w:t>
        </w:r>
      </w:hyperlink>
      <w:r w:rsidRPr="006F06B5">
        <w:rPr>
          <w:rFonts w:ascii="Arial" w:eastAsia="Times New Roman" w:hAnsi="Arial" w:cs="Arial"/>
          <w:color w:val="535353"/>
          <w:lang w:eastAsia="ru-RU"/>
        </w:rPr>
        <w:t>);</w:t>
      </w:r>
      <w:proofErr w:type="gramEnd"/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35353"/>
          <w:lang w:eastAsia="ru-RU"/>
        </w:rPr>
        <w:t>СД</w:t>
      </w:r>
      <w:r w:rsidRPr="006F06B5">
        <w:rPr>
          <w:rFonts w:ascii="Arial" w:eastAsia="Times New Roman" w:hAnsi="Arial" w:cs="Arial"/>
          <w:color w:val="535353"/>
          <w:lang w:eastAsia="ru-RU"/>
        </w:rPr>
        <w:t> – совокупный доход семьи.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Для граждан, имеющих средний совокупный доход семьи, ниже или равный величине прожиточного минимума, размер субсидии определяется с учетом поправочного коэффициента, равного отношению дохода семьи к величине прожиточного минимума.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Согласно действующему законодательству, рассчитанный размер субсидии не должен превышать фактических затрат граждан  на оплату жилого помещения и коммунальных услуг.    </w:t>
      </w:r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Как определяется совокупный доход семьи?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Совокупный доход семьи или одиноко проживающего гражданина для предоставления субсидии определяется за 6 последних календарных месяцев, предшествующих месяцу подачи заявления о предоставлении субсидии.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lastRenderedPageBreak/>
        <w:t>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а) супругом (супругой);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б) родителями или усыновителями несовершеннолетних детей;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в) несовершеннолетними детьми, в том числе усыновленными.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При исчислении совокупного дохода семьи или одиноко проживающего гражданина в целях предоставления субсидии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 </w:t>
      </w:r>
    </w:p>
    <w:p w:rsidR="006F06B5" w:rsidRPr="006F06B5" w:rsidRDefault="006F06B5" w:rsidP="006F06B5">
      <w:pPr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A7D4F"/>
          <w:sz w:val="24"/>
          <w:szCs w:val="24"/>
          <w:lang w:eastAsia="ru-RU"/>
        </w:rPr>
        <w:t> 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В случае возникновения вопросов, связанных с предоставлением субсидий на оплату жилого помещения и коммунальных услуг, рекомендуем обращаться  в учреждение социальной защиты населения по месту жительства или в управление социальной защиты населения Липецкой области (тел. 25-25-92, 25-25-23).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 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b/>
          <w:bCs/>
          <w:color w:val="535353"/>
          <w:lang w:eastAsia="ru-RU"/>
        </w:rPr>
        <w:t>Источник информации:  </w:t>
      </w:r>
      <w:r w:rsidRPr="006F06B5">
        <w:rPr>
          <w:rFonts w:ascii="Arial" w:eastAsia="Times New Roman" w:hAnsi="Arial" w:cs="Arial"/>
          <w:color w:val="535353"/>
          <w:lang w:eastAsia="ru-RU"/>
        </w:rPr>
        <w:t>сайт управления социальной защиты населения Липецкой области (</w:t>
      </w:r>
      <w:hyperlink r:id="rId9" w:history="1">
        <w:r w:rsidRPr="006F06B5">
          <w:rPr>
            <w:rFonts w:ascii="Arial" w:eastAsia="Times New Roman" w:hAnsi="Arial" w:cs="Arial"/>
            <w:color w:val="5A7D4F"/>
            <w:lang w:eastAsia="ru-RU"/>
          </w:rPr>
          <w:t>http://szn.lipetsk.ru/iblock/socpodderjka/subsidii_na_oplatu_zhilogo_pomeshhenija/e/grazhdanam/</w:t>
        </w:r>
      </w:hyperlink>
      <w:r w:rsidRPr="006F06B5">
        <w:rPr>
          <w:rFonts w:ascii="Arial" w:eastAsia="Times New Roman" w:hAnsi="Arial" w:cs="Arial"/>
          <w:color w:val="535353"/>
          <w:lang w:eastAsia="ru-RU"/>
        </w:rPr>
        <w:t>)</w:t>
      </w:r>
    </w:p>
    <w:p w:rsidR="006F06B5" w:rsidRPr="006F06B5" w:rsidRDefault="006F06B5" w:rsidP="006F06B5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color w:val="535353"/>
          <w:lang w:eastAsia="ru-RU"/>
        </w:rPr>
        <w:t> </w:t>
      </w:r>
    </w:p>
    <w:p w:rsidR="006F06B5" w:rsidRPr="006F06B5" w:rsidRDefault="006F06B5" w:rsidP="006F06B5">
      <w:pPr>
        <w:spacing w:after="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 wp14:anchorId="6E9CD30B" wp14:editId="115942B6">
            <wp:extent cx="238125" cy="123825"/>
            <wp:effectExtent l="0" t="0" r="9525" b="9525"/>
            <wp:docPr id="1" name="Рисунок 1" descr="http://www.doal.ru/sites/default/files/123_0_0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oal.ru/sites/default/files/123_0_0_0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B5" w:rsidRPr="006F06B5" w:rsidRDefault="006F06B5" w:rsidP="006F06B5">
      <w:pPr>
        <w:spacing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6F06B5">
        <w:rPr>
          <w:rFonts w:ascii="Arial" w:eastAsia="Times New Roman" w:hAnsi="Arial" w:cs="Arial"/>
          <w:noProof/>
          <w:color w:val="535353"/>
          <w:lang w:eastAsia="ru-RU"/>
        </w:rPr>
        <w:lastRenderedPageBreak/>
        <w:drawing>
          <wp:inline distT="0" distB="0" distL="0" distR="0" wp14:anchorId="2C7EC819" wp14:editId="16CF231A">
            <wp:extent cx="7620000" cy="5715000"/>
            <wp:effectExtent l="0" t="0" r="0" b="0"/>
            <wp:docPr id="2" name="Рисунок 2" descr="http://www.doal.ru/sites/default/files/max_doh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oal.ru/sites/default/files/max_dohod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3D" w:rsidRPr="006F06B5" w:rsidRDefault="002F463D">
      <w:pPr>
        <w:rPr>
          <w:rFonts w:ascii="Times New Roman" w:hAnsi="Times New Roman" w:cs="Times New Roman"/>
          <w:sz w:val="28"/>
          <w:szCs w:val="28"/>
        </w:rPr>
      </w:pPr>
    </w:p>
    <w:sectPr w:rsidR="002F463D" w:rsidRPr="006F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4FD2"/>
    <w:multiLevelType w:val="multilevel"/>
    <w:tmpl w:val="D4D6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E2"/>
    <w:rsid w:val="002F463D"/>
    <w:rsid w:val="006163E2"/>
    <w:rsid w:val="006F06B5"/>
    <w:rsid w:val="00E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929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51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7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3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35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2262A803348BE7798CC8039E97BD349899021F70A07AB97D4D5F7249D87RCO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4C2A52FB9A5CD1FE078DCCA4CD008031B9215C4EC126AAA48396516596538D03498073AFFE0C80gAL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42262A803348BE7798CC8039E97BD349899021F70A07AB97D4D5F7249D87RCO9F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zn.lipetsk.ru/iblock/socpodderjka/subsidii_na_oplatu_zhilogo_pomeshhenija/e/grazhdan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2017-11-01T08:31:00Z</dcterms:created>
  <dcterms:modified xsi:type="dcterms:W3CDTF">2017-11-01T08:56:00Z</dcterms:modified>
</cp:coreProperties>
</file>